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4F51D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F51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59B" w:rsidRPr="008A154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C55A0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227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51DE">
        <w:rPr>
          <w:rFonts w:ascii="Times New Roman" w:hAnsi="Times New Roman" w:cs="Times New Roman"/>
          <w:sz w:val="28"/>
          <w:szCs w:val="28"/>
        </w:rPr>
        <w:t xml:space="preserve">2 </w:t>
      </w:r>
      <w:r w:rsidR="00223B5B" w:rsidRPr="008A154B">
        <w:rPr>
          <w:rFonts w:ascii="Times New Roman" w:hAnsi="Times New Roman" w:cs="Times New Roman"/>
          <w:sz w:val="28"/>
          <w:szCs w:val="28"/>
        </w:rPr>
        <w:t>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4F51DE">
        <w:rPr>
          <w:rFonts w:ascii="Times New Roman" w:hAnsi="Times New Roman" w:cs="Times New Roman"/>
          <w:sz w:val="28"/>
          <w:szCs w:val="28"/>
        </w:rPr>
        <w:t xml:space="preserve">20 </w:t>
      </w:r>
      <w:r w:rsidR="008678C8" w:rsidRPr="008A154B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1 водитель допустил выезд на полосу встречного движения,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A154B" w:rsidRPr="008A154B" w:rsidRDefault="007134F6" w:rsidP="008A154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оперативно – профилактических мероприятий «Ремень безопасности» и «Детское кресло», которые прошли на территории Новосибирской области в период с 16 по 18 марта 2020 года, сотрудники Госавтоинспекции совместно со специалистами  центра правовой информации МКУК «Ордынской ЦБС» и юными участниками дорожного движения МКОУ детский сад «Росинка» провели  соответствующую акцию «Чтобы избежать беды - с автокреслом ты води!», направленную на правила применения ремней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и детских удерживающих устройств (далее - ДУУ) при перевозке несовершеннолетних пассажиров. </w:t>
      </w:r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данной акции автоинспекторы совместно с малышами напомнили водителям о том, что перевозка детей в возрасте младше 7 лет должна осуществляться только с использованием ДУУ, а перевозка  детей в возрасте с 7 до 12 лет возможна с использованием ДУУ или ремней безопасности, в зависимости от возраста, роста и веса ребенка. </w:t>
      </w:r>
      <w:proofErr w:type="gramEnd"/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водители, родители помните, что дети берут пример с Вас. На собственном примере показывайте, как важно и значимо соблюдать Правила дорожного движения. Обязательно пользуйтесь ремнем безопасности, заботясь о сохранении вашей жизни и жизни вашего ребенка.</w:t>
      </w:r>
    </w:p>
    <w:p w:rsidR="00B01BA8" w:rsidRDefault="00B01BA8" w:rsidP="00B01BA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 итогу ОПМ «Ремень безопасности» и «Детское кресло» на территории Ордынского и Кочковского района сотрудниками ОГИБДД МО МВД России «Ордынский» и  ПДПС ГИБДД ГУ МВД России по Новосибирской области к административной ответственности привлечены 4 </w:t>
      </w:r>
      <w:r>
        <w:rPr>
          <w:rFonts w:ascii="Times New Roman" w:hAnsi="Times New Roman"/>
          <w:sz w:val="28"/>
          <w:szCs w:val="28"/>
        </w:rPr>
        <w:lastRenderedPageBreak/>
        <w:t xml:space="preserve">водителя транспортных средств, которые нарушили правила перевозки детей и 31 водитель, нарушивший правила пользования ремнями безопасности.  </w:t>
      </w:r>
    </w:p>
    <w:p w:rsidR="00955C6A" w:rsidRDefault="00955C6A" w:rsidP="0095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A8" w:rsidRPr="00B01BA8" w:rsidRDefault="00B01BA8" w:rsidP="00B0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4310" cy="3004664"/>
            <wp:effectExtent l="19050" t="0" r="0" b="0"/>
            <wp:docPr id="3" name="Рисунок 2" descr="C:\Users\GIBDD\Desktop\Пропаганда\Фотографии 2019-2020\Ордынка\2020\Акция ДС Ручеек\DSCN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DD\Desktop\Пропаганда\Фотографии 2019-2020\Ордынка\2020\Акция ДС Ручеек\DSCN7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848" cy="300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 месяцев 2020 года на территории Новосибирской области зарегистрировано 32 ДТП (-3%) с участием несовершеннолетних, в которых 4 ребенка погибли (+300%) и 33(-15.4%) травмированы.  </w:t>
      </w:r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снижения уровня детского дорожно-транспортного травматизма в период с 18 марта по 05 апреля 2020 года на территории Новосибирской области пройдет специальное профилактическое мероприятие под условным названием «Внимание каникулы!»</w:t>
      </w:r>
      <w:r w:rsidRPr="00377E10">
        <w:rPr>
          <w:rFonts w:ascii="Times New Roman" w:hAnsi="Times New Roman"/>
          <w:sz w:val="28"/>
          <w:szCs w:val="28"/>
        </w:rPr>
        <w:t>.</w:t>
      </w:r>
    </w:p>
    <w:p w:rsidR="00B01BA8" w:rsidRDefault="00B01BA8" w:rsidP="00B01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предоставившими преимущество в движении пешеходам, имеющим такое право, влечет административные наказания, предусмотренные ч.1 ст. 12.29 КоАП РФ в</w:t>
      </w:r>
      <w:r w:rsidRPr="00377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 предупреждения  или наложения административного штрафа в размере 500 рублей, и по ст. 12.18 КоАП РФ в виде наложение административного штрафа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от 1500 до 2500 тысяч рублей. </w:t>
      </w:r>
    </w:p>
    <w:p w:rsidR="00B01BA8" w:rsidRDefault="00B01BA8" w:rsidP="00B0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2165" cy="2194560"/>
            <wp:effectExtent l="19050" t="0" r="0" b="0"/>
            <wp:docPr id="5" name="Рисунок 4" descr="C:\Users\GIBDD\Desktop\Пропаганда\Приказы Указания 2020\Март\2020-03-19-17-0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BDD\Desktop\Пропаганда\Приказы Указания 2020\Март\2020-03-19-17-07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A8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C28D3"/>
    <w:rsid w:val="00102A86"/>
    <w:rsid w:val="00115CA1"/>
    <w:rsid w:val="00126535"/>
    <w:rsid w:val="001464F1"/>
    <w:rsid w:val="001572A4"/>
    <w:rsid w:val="00157898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3F0F31"/>
    <w:rsid w:val="00416D47"/>
    <w:rsid w:val="00420526"/>
    <w:rsid w:val="00492AC3"/>
    <w:rsid w:val="004A2C26"/>
    <w:rsid w:val="004B7E73"/>
    <w:rsid w:val="004C5854"/>
    <w:rsid w:val="004E4D3F"/>
    <w:rsid w:val="004F51DE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7134F6"/>
    <w:rsid w:val="00720655"/>
    <w:rsid w:val="007224EF"/>
    <w:rsid w:val="0079214D"/>
    <w:rsid w:val="007A7308"/>
    <w:rsid w:val="007B4BF0"/>
    <w:rsid w:val="007D1939"/>
    <w:rsid w:val="007D7ADA"/>
    <w:rsid w:val="00806CFA"/>
    <w:rsid w:val="00846DF3"/>
    <w:rsid w:val="00847A4A"/>
    <w:rsid w:val="008678C8"/>
    <w:rsid w:val="00883815"/>
    <w:rsid w:val="00896906"/>
    <w:rsid w:val="008A154B"/>
    <w:rsid w:val="008A4B49"/>
    <w:rsid w:val="008B13ED"/>
    <w:rsid w:val="00901C7C"/>
    <w:rsid w:val="009159B2"/>
    <w:rsid w:val="0093046C"/>
    <w:rsid w:val="009541A5"/>
    <w:rsid w:val="00955C6A"/>
    <w:rsid w:val="009724A6"/>
    <w:rsid w:val="009778E5"/>
    <w:rsid w:val="00A071AE"/>
    <w:rsid w:val="00A112D0"/>
    <w:rsid w:val="00A65036"/>
    <w:rsid w:val="00AC0294"/>
    <w:rsid w:val="00AD1C8B"/>
    <w:rsid w:val="00AF2064"/>
    <w:rsid w:val="00B01BA8"/>
    <w:rsid w:val="00B228A4"/>
    <w:rsid w:val="00B64F10"/>
    <w:rsid w:val="00B67A6F"/>
    <w:rsid w:val="00B720CA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F02523"/>
    <w:rsid w:val="00F324FA"/>
    <w:rsid w:val="00F91190"/>
    <w:rsid w:val="00FE6B63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52</cp:revision>
  <cp:lastPrinted>2018-12-03T03:08:00Z</cp:lastPrinted>
  <dcterms:created xsi:type="dcterms:W3CDTF">2018-07-30T04:20:00Z</dcterms:created>
  <dcterms:modified xsi:type="dcterms:W3CDTF">2020-03-23T07:17:00Z</dcterms:modified>
</cp:coreProperties>
</file>